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8E" w:rsidRPr="00B10A0A" w:rsidRDefault="00CA12BC" w:rsidP="00CA12BC">
      <w:pPr>
        <w:jc w:val="center"/>
        <w:rPr>
          <w:rFonts w:ascii="Times New Roman" w:hAnsi="Times New Roman" w:cs="Times New Roman"/>
          <w:b/>
          <w:i/>
          <w:sz w:val="28"/>
          <w:szCs w:val="28"/>
        </w:rPr>
      </w:pPr>
      <w:r w:rsidRPr="00B10A0A">
        <w:rPr>
          <w:rFonts w:ascii="Times New Roman" w:hAnsi="Times New Roman" w:cs="Times New Roman"/>
          <w:b/>
          <w:i/>
          <w:sz w:val="28"/>
          <w:szCs w:val="28"/>
        </w:rPr>
        <w:t>Материально-техническая база «Центр</w:t>
      </w:r>
      <w:r w:rsidR="00B10A0A" w:rsidRPr="00B10A0A">
        <w:rPr>
          <w:rFonts w:ascii="Times New Roman" w:hAnsi="Times New Roman" w:cs="Times New Roman"/>
          <w:b/>
          <w:i/>
          <w:sz w:val="28"/>
          <w:szCs w:val="28"/>
        </w:rPr>
        <w:t>а «Точки роста» МБОУ «</w:t>
      </w:r>
      <w:proofErr w:type="spellStart"/>
      <w:r w:rsidR="00B10A0A" w:rsidRPr="00B10A0A">
        <w:rPr>
          <w:rFonts w:ascii="Times New Roman" w:hAnsi="Times New Roman" w:cs="Times New Roman"/>
          <w:b/>
          <w:i/>
          <w:sz w:val="28"/>
          <w:szCs w:val="28"/>
        </w:rPr>
        <w:t>Низовская</w:t>
      </w:r>
      <w:proofErr w:type="spellEnd"/>
      <w:r w:rsidRPr="00B10A0A">
        <w:rPr>
          <w:rFonts w:ascii="Times New Roman" w:hAnsi="Times New Roman" w:cs="Times New Roman"/>
          <w:b/>
          <w:i/>
          <w:sz w:val="28"/>
          <w:szCs w:val="28"/>
        </w:rPr>
        <w:t xml:space="preserve"> СОШ»</w:t>
      </w:r>
    </w:p>
    <w:p w:rsidR="00CA12BC" w:rsidRDefault="00CA12BC" w:rsidP="00CA12BC">
      <w:pPr>
        <w:jc w:val="center"/>
      </w:pPr>
      <w:bookmarkStart w:id="0" w:name="_GoBack"/>
      <w:bookmarkEnd w:id="0"/>
    </w:p>
    <w:p w:rsidR="00CA12BC" w:rsidRDefault="00CA12BC" w:rsidP="00CA12BC">
      <w:pPr>
        <w:jc w:val="center"/>
      </w:pPr>
    </w:p>
    <w:tbl>
      <w:tblPr>
        <w:tblStyle w:val="a3"/>
        <w:tblW w:w="0" w:type="auto"/>
        <w:tblLayout w:type="fixed"/>
        <w:tblLook w:val="04A0" w:firstRow="1" w:lastRow="0" w:firstColumn="1" w:lastColumn="0" w:noHBand="0" w:noVBand="1"/>
      </w:tblPr>
      <w:tblGrid>
        <w:gridCol w:w="817"/>
        <w:gridCol w:w="2977"/>
        <w:gridCol w:w="9214"/>
        <w:gridCol w:w="1275"/>
      </w:tblGrid>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rPr>
                <w:b/>
                <w:bCs/>
              </w:rPr>
              <w:t xml:space="preserve">Наименование оборудования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rPr>
                <w:b/>
                <w:bCs/>
              </w:rPr>
              <w:t xml:space="preserve">Краткие примерные технические характеристики </w:t>
            </w:r>
          </w:p>
          <w:p w:rsidR="00CA12BC" w:rsidRPr="00902A53" w:rsidRDefault="00CA12BC" w:rsidP="00CA12BC">
            <w:pPr>
              <w:rPr>
                <w:rFonts w:ascii="Times New Roman" w:hAnsi="Times New Roman" w:cs="Times New Roman"/>
                <w:sz w:val="24"/>
                <w:szCs w:val="24"/>
              </w:rPr>
            </w:pPr>
          </w:p>
        </w:tc>
        <w:tc>
          <w:tcPr>
            <w:tcW w:w="1275" w:type="dxa"/>
          </w:tcPr>
          <w:p w:rsidR="003F1F28" w:rsidRPr="00902A53" w:rsidRDefault="003F1F28" w:rsidP="003F1F28">
            <w:pPr>
              <w:pStyle w:val="Default"/>
            </w:pPr>
            <w:r w:rsidRPr="00902A53">
              <w:rPr>
                <w:b/>
                <w:bCs/>
              </w:rPr>
              <w:t xml:space="preserve">Количество </w:t>
            </w:r>
          </w:p>
          <w:p w:rsidR="00CA12BC" w:rsidRPr="00902A53" w:rsidRDefault="00CA12BC" w:rsidP="00CA12BC">
            <w:pPr>
              <w:rPr>
                <w:rFonts w:ascii="Times New Roman" w:hAnsi="Times New Roman" w:cs="Times New Roman"/>
                <w:sz w:val="24"/>
                <w:szCs w:val="24"/>
              </w:rPr>
            </w:pP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Цифровая лаборатория по экологии </w:t>
            </w:r>
          </w:p>
          <w:p w:rsidR="006A1D6B" w:rsidRPr="00902A53" w:rsidRDefault="006A1D6B" w:rsidP="003F1F28">
            <w:pPr>
              <w:pStyle w:val="Default"/>
              <w:rPr>
                <w:b/>
                <w:bCs/>
              </w:rPr>
            </w:pPr>
          </w:p>
        </w:tc>
        <w:tc>
          <w:tcPr>
            <w:tcW w:w="9214" w:type="dxa"/>
          </w:tcPr>
          <w:p w:rsidR="006A1D6B" w:rsidRPr="00902A53" w:rsidRDefault="006A1D6B" w:rsidP="006A1D6B">
            <w:pPr>
              <w:pStyle w:val="Default"/>
            </w:pPr>
            <w:r w:rsidRPr="00902A53">
              <w:t xml:space="preserve">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w:t>
            </w:r>
            <w:proofErr w:type="spellStart"/>
            <w:r w:rsidRPr="00902A53">
              <w:t>мультидатчик</w:t>
            </w:r>
            <w:proofErr w:type="spellEnd"/>
            <w:r w:rsidRPr="00902A53">
              <w:t xml:space="preserve"> по экологическому мониторингу с 8-ю встроенными датчиками: Датчик нитрат-ионов Датчик хлорид-ионов Датчик рН с диапазоном измерения не уже чем от 0 до 14 </w:t>
            </w:r>
            <w:proofErr w:type="spellStart"/>
            <w:r w:rsidRPr="00902A53">
              <w:t>pH</w:t>
            </w:r>
            <w:proofErr w:type="spellEnd"/>
            <w:r w:rsidRPr="00902A53">
              <w:t xml:space="preserve"> Датчик влажности с диапазоном измерения 0…100% Датчик освещенности с диапазоном измерения не уже чем от 0 до </w:t>
            </w:r>
          </w:p>
          <w:p w:rsidR="006A1D6B" w:rsidRPr="00902A53" w:rsidRDefault="006A1D6B" w:rsidP="003F1F28">
            <w:pPr>
              <w:pStyle w:val="Default"/>
              <w:rPr>
                <w:b/>
                <w:bCs/>
              </w:rPr>
            </w:pPr>
          </w:p>
        </w:tc>
        <w:tc>
          <w:tcPr>
            <w:tcW w:w="1275" w:type="dxa"/>
          </w:tcPr>
          <w:p w:rsidR="006A1D6B" w:rsidRPr="00902A53" w:rsidRDefault="006A1D6B" w:rsidP="003F1F28">
            <w:pPr>
              <w:pStyle w:val="Default"/>
              <w:rPr>
                <w:b/>
                <w:bCs/>
              </w:rPr>
            </w:pPr>
            <w:r w:rsidRPr="00902A53">
              <w:rPr>
                <w:b/>
                <w:bCs/>
              </w:rPr>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Цифровая лаборатория ученическая </w:t>
            </w:r>
          </w:p>
          <w:p w:rsidR="003F1F28" w:rsidRPr="00902A53" w:rsidRDefault="003F1F28" w:rsidP="003F1F28">
            <w:pPr>
              <w:pStyle w:val="Default"/>
            </w:pPr>
            <w:r w:rsidRPr="00902A53">
              <w:t>физика</w:t>
            </w:r>
          </w:p>
          <w:p w:rsidR="003F1F28" w:rsidRPr="00902A53" w:rsidRDefault="003F1F28" w:rsidP="003F1F28">
            <w:pPr>
              <w:pStyle w:val="Default"/>
            </w:pPr>
            <w:r w:rsidRPr="00902A53">
              <w:t xml:space="preserve"> химия</w:t>
            </w:r>
          </w:p>
          <w:p w:rsidR="003F1F28" w:rsidRPr="00902A53" w:rsidRDefault="003F1F28" w:rsidP="003F1F28">
            <w:pPr>
              <w:pStyle w:val="Default"/>
            </w:pPr>
            <w:r w:rsidRPr="00902A53">
              <w:t xml:space="preserve"> биология </w:t>
            </w:r>
          </w:p>
          <w:p w:rsidR="00CA12BC" w:rsidRPr="00902A53" w:rsidRDefault="00CA12BC"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Комплектация: </w:t>
            </w:r>
          </w:p>
          <w:p w:rsidR="006A1D6B" w:rsidRPr="00902A53" w:rsidRDefault="006A1D6B" w:rsidP="006A1D6B">
            <w:pPr>
              <w:pStyle w:val="Default"/>
            </w:pPr>
            <w:r w:rsidRPr="00902A53">
              <w:t xml:space="preserve">Беспроводной </w:t>
            </w:r>
            <w:proofErr w:type="spellStart"/>
            <w:r w:rsidRPr="00902A53">
              <w:t>мультидатчик</w:t>
            </w:r>
            <w:proofErr w:type="spellEnd"/>
            <w:r w:rsidRPr="00902A53">
              <w:t xml:space="preserve"> по химии с 4-мя встроенными датчиками: </w:t>
            </w:r>
          </w:p>
          <w:p w:rsidR="006A1D6B" w:rsidRPr="00902A53" w:rsidRDefault="006A1D6B" w:rsidP="006A1D6B">
            <w:pPr>
              <w:pStyle w:val="Default"/>
            </w:pPr>
            <w:r w:rsidRPr="00902A53">
              <w:t xml:space="preserve">Датчик рН с диапазоном измерения не уже чем от 0 до 14 </w:t>
            </w:r>
            <w:proofErr w:type="spellStart"/>
            <w:r w:rsidRPr="00902A53">
              <w:t>pH</w:t>
            </w:r>
            <w:proofErr w:type="spellEnd"/>
            <w:r w:rsidRPr="00902A53">
              <w:t xml:space="preserve"> </w:t>
            </w:r>
          </w:p>
          <w:p w:rsidR="006A1D6B" w:rsidRPr="00902A53" w:rsidRDefault="006A1D6B" w:rsidP="006A1D6B">
            <w:pPr>
              <w:pStyle w:val="Default"/>
            </w:pPr>
            <w:r w:rsidRPr="00902A53">
              <w:t>Датчик высокой температуры (</w:t>
            </w:r>
            <w:proofErr w:type="spellStart"/>
            <w:r w:rsidRPr="00902A53">
              <w:t>термопарный</w:t>
            </w:r>
            <w:proofErr w:type="spellEnd"/>
            <w:r w:rsidRPr="00902A53">
              <w:t xml:space="preserve">) с диапазоном измерения не уже чем от -100 до +900С </w:t>
            </w:r>
          </w:p>
          <w:p w:rsidR="006A1D6B" w:rsidRPr="00902A53" w:rsidRDefault="006A1D6B" w:rsidP="006A1D6B">
            <w:pPr>
              <w:pStyle w:val="Default"/>
            </w:pPr>
            <w:r w:rsidRPr="00902A53">
              <w:t xml:space="preserve">Датчик электропроводимости с диапазонами измерения не уже чем от 0 до 200 мкСм; от 0 до 2000 мкСм; от 0 до 20000 мкСм </w:t>
            </w:r>
          </w:p>
          <w:p w:rsidR="006A1D6B" w:rsidRPr="00902A53" w:rsidRDefault="006A1D6B" w:rsidP="006A1D6B">
            <w:pPr>
              <w:pStyle w:val="Default"/>
            </w:pPr>
            <w:r w:rsidRPr="00902A53">
              <w:t xml:space="preserve">Датчик температуры платиновый с диапазоном измерения не уже чем от -30 до +120C </w:t>
            </w:r>
          </w:p>
          <w:p w:rsidR="006A1D6B" w:rsidRPr="00902A53" w:rsidRDefault="006A1D6B" w:rsidP="006A1D6B">
            <w:pPr>
              <w:pStyle w:val="Default"/>
            </w:pPr>
            <w:r w:rsidRPr="00902A53">
              <w:t xml:space="preserve">Отдельные датчики: </w:t>
            </w:r>
          </w:p>
          <w:p w:rsidR="006A1D6B" w:rsidRPr="00902A53" w:rsidRDefault="006A1D6B" w:rsidP="006A1D6B">
            <w:pPr>
              <w:pStyle w:val="Default"/>
            </w:pPr>
            <w:r w:rsidRPr="00902A53">
              <w:t xml:space="preserve">Датчик оптической плотности 525 нм </w:t>
            </w:r>
          </w:p>
          <w:p w:rsidR="006A1D6B" w:rsidRPr="00902A53" w:rsidRDefault="006A1D6B" w:rsidP="006A1D6B">
            <w:pPr>
              <w:pStyle w:val="Default"/>
            </w:pPr>
            <w:r w:rsidRPr="00902A53">
              <w:t xml:space="preserve">Аксессуары: </w:t>
            </w:r>
          </w:p>
          <w:p w:rsidR="006A1D6B" w:rsidRPr="00902A53" w:rsidRDefault="006A1D6B" w:rsidP="006A1D6B">
            <w:pPr>
              <w:pStyle w:val="Default"/>
            </w:pPr>
            <w:r w:rsidRPr="00902A53">
              <w:t xml:space="preserve">Кабель USB соединительный </w:t>
            </w:r>
          </w:p>
          <w:p w:rsidR="006A1D6B" w:rsidRPr="00902A53" w:rsidRDefault="006A1D6B" w:rsidP="006A1D6B">
            <w:pPr>
              <w:pStyle w:val="Default"/>
            </w:pPr>
            <w:r w:rsidRPr="00902A53">
              <w:t xml:space="preserve">Зарядное устройство с кабелем </w:t>
            </w:r>
            <w:proofErr w:type="spellStart"/>
            <w:r w:rsidRPr="00902A53">
              <w:t>miniUSB</w:t>
            </w:r>
            <w:proofErr w:type="spellEnd"/>
            <w:r w:rsidRPr="00902A53">
              <w:t xml:space="preserve"> </w:t>
            </w:r>
          </w:p>
          <w:p w:rsidR="006A1D6B" w:rsidRPr="00902A53" w:rsidRDefault="006A1D6B" w:rsidP="006A1D6B">
            <w:pPr>
              <w:pStyle w:val="Default"/>
            </w:pPr>
            <w:r w:rsidRPr="00902A53">
              <w:t xml:space="preserve">USB Адаптер </w:t>
            </w:r>
            <w:proofErr w:type="spellStart"/>
            <w:r w:rsidRPr="00902A53">
              <w:t>Bluetooth</w:t>
            </w:r>
            <w:proofErr w:type="spellEnd"/>
            <w:r w:rsidRPr="00902A53">
              <w:t xml:space="preserve"> 4.1 </w:t>
            </w:r>
            <w:proofErr w:type="spellStart"/>
            <w:r w:rsidRPr="00902A53">
              <w:t>Low</w:t>
            </w:r>
            <w:proofErr w:type="spellEnd"/>
            <w:r w:rsidRPr="00902A53">
              <w:t xml:space="preserve"> </w:t>
            </w:r>
            <w:proofErr w:type="spellStart"/>
            <w:r w:rsidRPr="00902A53">
              <w:t>Energy</w:t>
            </w:r>
            <w:proofErr w:type="spellEnd"/>
            <w:r w:rsidRPr="00902A53">
              <w:t xml:space="preserve"> </w:t>
            </w:r>
          </w:p>
          <w:p w:rsidR="006A1D6B" w:rsidRPr="00902A53" w:rsidRDefault="006A1D6B" w:rsidP="006A1D6B">
            <w:pPr>
              <w:pStyle w:val="Default"/>
            </w:pPr>
            <w:r w:rsidRPr="00902A53">
              <w:t xml:space="preserve">Краткое руководство по эксплуатации цифровой лаборатории </w:t>
            </w:r>
          </w:p>
          <w:p w:rsidR="006A1D6B" w:rsidRPr="00902A53" w:rsidRDefault="006A1D6B" w:rsidP="006A1D6B">
            <w:pPr>
              <w:pStyle w:val="Default"/>
            </w:pPr>
            <w:r w:rsidRPr="00902A53">
              <w:lastRenderedPageBreak/>
              <w:t xml:space="preserve">Набор лабораторной оснастки </w:t>
            </w:r>
          </w:p>
          <w:p w:rsidR="006A1D6B" w:rsidRPr="00902A53" w:rsidRDefault="006A1D6B" w:rsidP="006A1D6B">
            <w:pPr>
              <w:pStyle w:val="Default"/>
            </w:pPr>
            <w:r w:rsidRPr="00902A53">
              <w:t xml:space="preserve">Программное обеспечение </w:t>
            </w:r>
          </w:p>
          <w:p w:rsidR="006A1D6B" w:rsidRPr="00902A53" w:rsidRDefault="006A1D6B" w:rsidP="006A1D6B">
            <w:pPr>
              <w:pStyle w:val="Default"/>
            </w:pPr>
            <w:r w:rsidRPr="00902A53">
              <w:t xml:space="preserve">Методические рекомендации не менее 40 работ </w:t>
            </w:r>
          </w:p>
          <w:p w:rsidR="006A1D6B" w:rsidRPr="00902A53" w:rsidRDefault="006A1D6B" w:rsidP="006A1D6B">
            <w:pPr>
              <w:pStyle w:val="Default"/>
            </w:pPr>
            <w:r w:rsidRPr="00902A53">
              <w:t xml:space="preserve">Наличие русскоязычного сайта поддержки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Наличие видеороликов. </w:t>
            </w:r>
          </w:p>
          <w:p w:rsidR="006A1D6B" w:rsidRPr="00902A53" w:rsidRDefault="006A1D6B" w:rsidP="006A1D6B">
            <w:pPr>
              <w:pStyle w:val="Default"/>
            </w:pPr>
            <w:r w:rsidRPr="00902A53">
              <w:t xml:space="preserve">Обеспечивает выполнение экспериментов по темам курса физики. </w:t>
            </w:r>
          </w:p>
          <w:p w:rsidR="006A1D6B" w:rsidRPr="00902A53" w:rsidRDefault="006A1D6B" w:rsidP="006A1D6B">
            <w:pPr>
              <w:pStyle w:val="Default"/>
            </w:pPr>
            <w:r w:rsidRPr="00902A53">
              <w:t xml:space="preserve">Комплектация: </w:t>
            </w:r>
          </w:p>
          <w:p w:rsidR="006A1D6B" w:rsidRPr="00902A53" w:rsidRDefault="006A1D6B" w:rsidP="006A1D6B">
            <w:pPr>
              <w:pStyle w:val="Default"/>
            </w:pPr>
            <w:r w:rsidRPr="00902A53">
              <w:t xml:space="preserve">Беспроводной </w:t>
            </w:r>
            <w:proofErr w:type="spellStart"/>
            <w:r w:rsidRPr="00902A53">
              <w:t>мультидатчик</w:t>
            </w:r>
            <w:proofErr w:type="spellEnd"/>
            <w:r w:rsidRPr="00902A53">
              <w:t xml:space="preserve"> по физике с 6-ю встроенными датчиками: </w:t>
            </w:r>
          </w:p>
          <w:p w:rsidR="006A1D6B" w:rsidRPr="00902A53" w:rsidRDefault="006A1D6B" w:rsidP="006A1D6B">
            <w:pPr>
              <w:pStyle w:val="Default"/>
            </w:pPr>
            <w:r w:rsidRPr="00902A53">
              <w:t xml:space="preserve">Цифровой датчик температуры с диапазоном измерения не уже чем от -20 до 120С </w:t>
            </w:r>
          </w:p>
          <w:p w:rsidR="00902A53"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Цифровой датчик абсолютного давления с диапазоном измерения не </w:t>
            </w:r>
          </w:p>
          <w:p w:rsidR="00902A53" w:rsidRPr="00902A53" w:rsidRDefault="00902A53" w:rsidP="00902A53">
            <w:pPr>
              <w:pStyle w:val="Default"/>
            </w:pPr>
            <w:r w:rsidRPr="00902A53">
              <w:t xml:space="preserve">уже чем от 0 до 500 кПа </w:t>
            </w:r>
          </w:p>
          <w:p w:rsidR="00902A53" w:rsidRPr="00902A53" w:rsidRDefault="00902A53" w:rsidP="00902A53">
            <w:pPr>
              <w:pStyle w:val="Default"/>
            </w:pPr>
            <w:r w:rsidRPr="00902A53">
              <w:t xml:space="preserve">Датчик магнитного поля с диапазоном измерения не уже чем от -80 до 80 мТл </w:t>
            </w:r>
          </w:p>
          <w:p w:rsidR="00902A53" w:rsidRPr="00902A53" w:rsidRDefault="00902A53" w:rsidP="00902A53">
            <w:pPr>
              <w:pStyle w:val="Default"/>
            </w:pPr>
            <w:r w:rsidRPr="00902A53">
              <w:t>Датчик напряжения с диапазонами измерения не уже чем от -2 до +2</w:t>
            </w:r>
            <w:proofErr w:type="gramStart"/>
            <w:r w:rsidRPr="00902A53">
              <w:t>В ;</w:t>
            </w:r>
            <w:proofErr w:type="gramEnd"/>
            <w:r w:rsidRPr="00902A53">
              <w:t xml:space="preserve"> от -5 до +5В; от -10 до +10В; от -15 до +15В </w:t>
            </w:r>
          </w:p>
          <w:p w:rsidR="00902A53" w:rsidRPr="00902A53" w:rsidRDefault="00902A53" w:rsidP="00902A53">
            <w:pPr>
              <w:pStyle w:val="Default"/>
            </w:pPr>
            <w:r w:rsidRPr="00902A53">
              <w:t xml:space="preserve">Датчик тока не уже чем от -1 до +1А </w:t>
            </w:r>
          </w:p>
          <w:p w:rsidR="00902A53" w:rsidRPr="00902A53" w:rsidRDefault="00902A53" w:rsidP="00902A53">
            <w:pPr>
              <w:pStyle w:val="Default"/>
            </w:pPr>
            <w:r w:rsidRPr="00902A53">
              <w:t xml:space="preserve">Датчик акселерометр с показателями не менее чем: ±2 g; ±4 g; ±8 g </w:t>
            </w:r>
          </w:p>
          <w:p w:rsidR="00902A53" w:rsidRPr="00902A53" w:rsidRDefault="00902A53" w:rsidP="00902A53">
            <w:pPr>
              <w:pStyle w:val="Default"/>
            </w:pPr>
            <w:r w:rsidRPr="00902A53">
              <w:t xml:space="preserve">Отдельные устройства: </w:t>
            </w:r>
          </w:p>
          <w:p w:rsidR="00902A53" w:rsidRPr="00902A53" w:rsidRDefault="00902A53" w:rsidP="00902A53">
            <w:pPr>
              <w:pStyle w:val="Default"/>
            </w:pPr>
            <w:r w:rsidRPr="00902A53">
              <w:t xml:space="preserve">USB осциллограф не менее 2 канала, +/-100В </w:t>
            </w:r>
          </w:p>
          <w:p w:rsidR="00902A53" w:rsidRPr="00902A53" w:rsidRDefault="00902A53" w:rsidP="00902A53">
            <w:pPr>
              <w:pStyle w:val="Default"/>
            </w:pPr>
            <w:r w:rsidRPr="00902A53">
              <w:t xml:space="preserve">Аксессуары: </w:t>
            </w:r>
          </w:p>
          <w:p w:rsidR="00902A53" w:rsidRPr="00902A53" w:rsidRDefault="00902A53" w:rsidP="00902A53">
            <w:pPr>
              <w:pStyle w:val="Default"/>
            </w:pPr>
            <w:r w:rsidRPr="00902A53">
              <w:t xml:space="preserve">Кабель USB соединительный </w:t>
            </w:r>
          </w:p>
          <w:p w:rsidR="00902A53" w:rsidRPr="00902A53" w:rsidRDefault="00902A53" w:rsidP="00902A53">
            <w:pPr>
              <w:pStyle w:val="Default"/>
            </w:pPr>
            <w:r w:rsidRPr="00902A53">
              <w:t xml:space="preserve">Зарядное устройство с кабелем </w:t>
            </w:r>
            <w:proofErr w:type="spellStart"/>
            <w:r w:rsidRPr="00902A53">
              <w:t>miniUSB</w:t>
            </w:r>
            <w:proofErr w:type="spellEnd"/>
            <w:r w:rsidRPr="00902A53">
              <w:t xml:space="preserve"> </w:t>
            </w:r>
          </w:p>
          <w:p w:rsidR="00902A53" w:rsidRPr="00902A53" w:rsidRDefault="00902A53" w:rsidP="00902A53">
            <w:pPr>
              <w:pStyle w:val="Default"/>
            </w:pPr>
            <w:r w:rsidRPr="00902A53">
              <w:t xml:space="preserve">USB Адаптер </w:t>
            </w:r>
            <w:proofErr w:type="spellStart"/>
            <w:r w:rsidRPr="00902A53">
              <w:t>Bluetooth</w:t>
            </w:r>
            <w:proofErr w:type="spellEnd"/>
            <w:r w:rsidRPr="00902A53">
              <w:t xml:space="preserve"> 4.1 </w:t>
            </w:r>
            <w:proofErr w:type="spellStart"/>
            <w:r w:rsidRPr="00902A53">
              <w:t>Low</w:t>
            </w:r>
            <w:proofErr w:type="spellEnd"/>
            <w:r w:rsidRPr="00902A53">
              <w:t xml:space="preserve"> </w:t>
            </w:r>
            <w:proofErr w:type="spellStart"/>
            <w:r w:rsidRPr="00902A53">
              <w:t>Energy</w:t>
            </w:r>
            <w:proofErr w:type="spellEnd"/>
            <w:r w:rsidRPr="00902A53">
              <w:t xml:space="preserve"> </w:t>
            </w:r>
          </w:p>
          <w:p w:rsidR="00902A53" w:rsidRPr="00902A53" w:rsidRDefault="00902A53" w:rsidP="00902A53">
            <w:pPr>
              <w:pStyle w:val="Default"/>
            </w:pPr>
            <w:r w:rsidRPr="00902A53">
              <w:t xml:space="preserve">Конструктор для проведения экспериментов </w:t>
            </w:r>
          </w:p>
          <w:p w:rsidR="00902A53" w:rsidRPr="00902A53" w:rsidRDefault="00902A53" w:rsidP="00902A53">
            <w:pPr>
              <w:pStyle w:val="Default"/>
            </w:pPr>
            <w:r w:rsidRPr="00902A53">
              <w:t xml:space="preserve">Краткое руководство по эксплуатации цифровой лаборатории </w:t>
            </w:r>
          </w:p>
          <w:p w:rsidR="00902A53" w:rsidRPr="00902A53" w:rsidRDefault="00902A53" w:rsidP="00902A53">
            <w:pPr>
              <w:pStyle w:val="Default"/>
            </w:pPr>
            <w:r w:rsidRPr="00902A53">
              <w:t xml:space="preserve">Программное обеспечение </w:t>
            </w:r>
          </w:p>
          <w:p w:rsidR="00902A53" w:rsidRPr="00902A53" w:rsidRDefault="00902A53" w:rsidP="00902A53">
            <w:pPr>
              <w:pStyle w:val="Default"/>
            </w:pPr>
            <w:r w:rsidRPr="00902A53">
              <w:t xml:space="preserve">Методические рекомендации (40 работ) </w:t>
            </w:r>
          </w:p>
          <w:p w:rsidR="00902A53" w:rsidRPr="00902A53" w:rsidRDefault="00902A53" w:rsidP="00902A53">
            <w:pPr>
              <w:pStyle w:val="Default"/>
            </w:pPr>
            <w:r w:rsidRPr="00902A53">
              <w:t xml:space="preserve">Наличие русскоязычного сайта поддержки </w:t>
            </w:r>
          </w:p>
          <w:p w:rsidR="00CA12BC" w:rsidRPr="00902A53" w:rsidRDefault="00902A53" w:rsidP="00902A53">
            <w:pPr>
              <w:rPr>
                <w:rFonts w:ascii="Times New Roman" w:hAnsi="Times New Roman" w:cs="Times New Roman"/>
                <w:sz w:val="24"/>
                <w:szCs w:val="24"/>
              </w:rPr>
            </w:pPr>
            <w:r w:rsidRPr="00902A53">
              <w:rPr>
                <w:rFonts w:ascii="Times New Roman" w:hAnsi="Times New Roman" w:cs="Times New Roman"/>
                <w:sz w:val="24"/>
                <w:szCs w:val="24"/>
              </w:rPr>
              <w:t xml:space="preserve">Наличие видеороликов. </w:t>
            </w:r>
          </w:p>
        </w:tc>
        <w:tc>
          <w:tcPr>
            <w:tcW w:w="1275" w:type="dxa"/>
          </w:tcPr>
          <w:p w:rsidR="003F1F28" w:rsidRPr="00902A53" w:rsidRDefault="003F1F28" w:rsidP="00CA12BC">
            <w:pPr>
              <w:rPr>
                <w:rFonts w:ascii="Times New Roman" w:hAnsi="Times New Roman" w:cs="Times New Roman"/>
                <w:sz w:val="24"/>
                <w:szCs w:val="24"/>
              </w:rPr>
            </w:pPr>
          </w:p>
          <w:p w:rsidR="00CA12BC" w:rsidRPr="00902A53" w:rsidRDefault="003F1F28" w:rsidP="00CA12BC">
            <w:pPr>
              <w:rPr>
                <w:rFonts w:ascii="Times New Roman" w:hAnsi="Times New Roman" w:cs="Times New Roman"/>
                <w:sz w:val="24"/>
                <w:szCs w:val="24"/>
              </w:rPr>
            </w:pPr>
            <w:r w:rsidRPr="00902A53">
              <w:rPr>
                <w:rFonts w:ascii="Times New Roman" w:hAnsi="Times New Roman" w:cs="Times New Roman"/>
                <w:sz w:val="24"/>
                <w:szCs w:val="24"/>
              </w:rPr>
              <w:t>2</w:t>
            </w:r>
          </w:p>
          <w:p w:rsidR="003F1F28" w:rsidRPr="00902A53" w:rsidRDefault="003F1F28" w:rsidP="00CA12BC">
            <w:pPr>
              <w:rPr>
                <w:rFonts w:ascii="Times New Roman" w:hAnsi="Times New Roman" w:cs="Times New Roman"/>
                <w:sz w:val="24"/>
                <w:szCs w:val="24"/>
              </w:rPr>
            </w:pPr>
            <w:r w:rsidRPr="00902A53">
              <w:rPr>
                <w:rFonts w:ascii="Times New Roman" w:hAnsi="Times New Roman" w:cs="Times New Roman"/>
                <w:sz w:val="24"/>
                <w:szCs w:val="24"/>
              </w:rPr>
              <w:t>2</w:t>
            </w:r>
          </w:p>
          <w:p w:rsidR="003F1F28" w:rsidRPr="00902A53" w:rsidRDefault="003F1F28" w:rsidP="00CA12BC">
            <w:pPr>
              <w:rPr>
                <w:rFonts w:ascii="Times New Roman" w:hAnsi="Times New Roman" w:cs="Times New Roman"/>
                <w:sz w:val="24"/>
                <w:szCs w:val="24"/>
              </w:rPr>
            </w:pPr>
            <w:r w:rsidRPr="00902A53">
              <w:rPr>
                <w:rFonts w:ascii="Times New Roman" w:hAnsi="Times New Roman" w:cs="Times New Roman"/>
                <w:sz w:val="24"/>
                <w:szCs w:val="24"/>
              </w:rPr>
              <w:t>2</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Комплект посуды и оборудования для ученических опытов (физика, химия, биология).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lastRenderedPageBreak/>
              <w:t xml:space="preserve">Штатив лабораторный химический </w:t>
            </w:r>
          </w:p>
          <w:p w:rsidR="003F1F28" w:rsidRPr="00902A53" w:rsidRDefault="003F1F28" w:rsidP="003F1F28">
            <w:pPr>
              <w:pStyle w:val="Default"/>
            </w:pPr>
            <w:r w:rsidRPr="00902A53">
              <w:t xml:space="preserve">Набор чашек Петри </w:t>
            </w:r>
          </w:p>
          <w:p w:rsidR="003F1F28" w:rsidRPr="00902A53" w:rsidRDefault="003F1F28" w:rsidP="003F1F28">
            <w:pPr>
              <w:pStyle w:val="Default"/>
            </w:pPr>
            <w:r w:rsidRPr="00902A53">
              <w:t xml:space="preserve">Набор инструментов </w:t>
            </w:r>
            <w:proofErr w:type="spellStart"/>
            <w:r w:rsidRPr="00902A53">
              <w:t>препаровальных</w:t>
            </w:r>
            <w:proofErr w:type="spellEnd"/>
            <w:r w:rsidRPr="00902A53">
              <w:t xml:space="preserve"> </w:t>
            </w:r>
          </w:p>
          <w:p w:rsidR="003F1F28" w:rsidRPr="00902A53" w:rsidRDefault="003F1F28" w:rsidP="003F1F28">
            <w:pPr>
              <w:pStyle w:val="Default"/>
            </w:pPr>
            <w:r w:rsidRPr="00902A53">
              <w:t xml:space="preserve">Ложка для сжигания веществ </w:t>
            </w:r>
          </w:p>
          <w:p w:rsidR="003F1F28" w:rsidRPr="00902A53" w:rsidRDefault="003F1F28" w:rsidP="003F1F28">
            <w:pPr>
              <w:pStyle w:val="Default"/>
            </w:pPr>
            <w:r w:rsidRPr="00902A53">
              <w:t xml:space="preserve">Ступка фарфоровая с пестиком </w:t>
            </w:r>
          </w:p>
          <w:p w:rsidR="003F1F28" w:rsidRPr="00902A53" w:rsidRDefault="003F1F28" w:rsidP="003F1F28">
            <w:pPr>
              <w:pStyle w:val="Default"/>
            </w:pPr>
            <w:r w:rsidRPr="00902A53">
              <w:lastRenderedPageBreak/>
              <w:t xml:space="preserve">Набор банок для хранения твердых реактивов (30 – 50 мл) </w:t>
            </w:r>
          </w:p>
          <w:p w:rsidR="003F1F28" w:rsidRPr="00902A53" w:rsidRDefault="003F1F28" w:rsidP="003F1F28">
            <w:pPr>
              <w:pStyle w:val="Default"/>
            </w:pPr>
            <w:r w:rsidRPr="00902A53">
              <w:t xml:space="preserve">Набор склянок (флаконов) для хранения растворов реактивов </w:t>
            </w:r>
          </w:p>
          <w:p w:rsidR="003F1F28" w:rsidRPr="00902A53" w:rsidRDefault="003F1F28" w:rsidP="003F1F28">
            <w:pPr>
              <w:pStyle w:val="Default"/>
            </w:pPr>
            <w:r w:rsidRPr="00902A53">
              <w:t xml:space="preserve">Набор приборок (ПХ-14, ПХ-16) </w:t>
            </w:r>
          </w:p>
          <w:p w:rsidR="003F1F28" w:rsidRPr="00902A53" w:rsidRDefault="003F1F28" w:rsidP="003F1F28">
            <w:pPr>
              <w:pStyle w:val="Default"/>
            </w:pPr>
            <w:r w:rsidRPr="00902A53">
              <w:t xml:space="preserve">Прибор для получения газов </w:t>
            </w:r>
          </w:p>
          <w:p w:rsidR="003F1F28" w:rsidRPr="00902A53" w:rsidRDefault="003F1F28" w:rsidP="003F1F28">
            <w:pPr>
              <w:pStyle w:val="Default"/>
            </w:pPr>
            <w:r w:rsidRPr="00902A53">
              <w:t xml:space="preserve">Спиртовка </w:t>
            </w:r>
          </w:p>
          <w:p w:rsidR="003F1F28" w:rsidRPr="00902A53" w:rsidRDefault="003F1F28" w:rsidP="003F1F28">
            <w:pPr>
              <w:pStyle w:val="Default"/>
            </w:pPr>
            <w:r w:rsidRPr="00902A53">
              <w:t xml:space="preserve">Горючее для спиртовок </w:t>
            </w:r>
          </w:p>
          <w:p w:rsidR="003F1F28" w:rsidRPr="00902A53" w:rsidRDefault="003F1F28" w:rsidP="003F1F28">
            <w:pPr>
              <w:pStyle w:val="Default"/>
            </w:pPr>
            <w:r w:rsidRPr="00902A53">
              <w:t xml:space="preserve">Фильтровальная бумага (50 шт.) </w:t>
            </w:r>
          </w:p>
          <w:p w:rsidR="003F1F28" w:rsidRPr="00902A53" w:rsidRDefault="003F1F28" w:rsidP="003F1F28">
            <w:pPr>
              <w:pStyle w:val="Default"/>
            </w:pPr>
            <w:r w:rsidRPr="00902A53">
              <w:t xml:space="preserve">Колба коническая </w:t>
            </w:r>
          </w:p>
          <w:p w:rsidR="003F1F28" w:rsidRPr="00902A53" w:rsidRDefault="003F1F28" w:rsidP="003F1F28">
            <w:pPr>
              <w:pStyle w:val="Default"/>
            </w:pPr>
            <w:r w:rsidRPr="00902A53">
              <w:t xml:space="preserve">Палочка стеклянная (с резиновым наконечником) </w:t>
            </w:r>
          </w:p>
          <w:p w:rsidR="003F1F28" w:rsidRPr="00902A53" w:rsidRDefault="003F1F28" w:rsidP="003F1F28">
            <w:pPr>
              <w:pStyle w:val="Default"/>
            </w:pPr>
            <w:r w:rsidRPr="00902A53">
              <w:t xml:space="preserve">Чашечка для выпаривания (выпарительная чашечка) </w:t>
            </w:r>
          </w:p>
          <w:p w:rsidR="003F1F28" w:rsidRPr="00902A53" w:rsidRDefault="003F1F28" w:rsidP="003F1F28">
            <w:pPr>
              <w:pStyle w:val="Default"/>
            </w:pPr>
            <w:r w:rsidRPr="00902A53">
              <w:t xml:space="preserve">Мерный цилиндр (пластиковый) </w:t>
            </w:r>
          </w:p>
          <w:p w:rsidR="003F1F28" w:rsidRPr="00902A53" w:rsidRDefault="003F1F28" w:rsidP="003F1F28">
            <w:pPr>
              <w:pStyle w:val="Default"/>
            </w:pPr>
            <w:r w:rsidRPr="00902A53">
              <w:t xml:space="preserve">Воронка стеклянная (малая) </w:t>
            </w:r>
          </w:p>
          <w:p w:rsidR="003F1F28" w:rsidRPr="00902A53" w:rsidRDefault="003F1F28" w:rsidP="003F1F28">
            <w:pPr>
              <w:pStyle w:val="Default"/>
            </w:pPr>
            <w:r w:rsidRPr="00902A53">
              <w:t xml:space="preserve">Стакан стеклянный (100 мл) </w:t>
            </w:r>
          </w:p>
          <w:p w:rsidR="00CA12BC"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Газоотводная трубка </w:t>
            </w:r>
          </w:p>
        </w:tc>
        <w:tc>
          <w:tcPr>
            <w:tcW w:w="1275" w:type="dxa"/>
          </w:tcPr>
          <w:p w:rsidR="00CA12BC" w:rsidRPr="00902A53" w:rsidRDefault="003F1F28" w:rsidP="00CA12BC">
            <w:pPr>
              <w:rPr>
                <w:rFonts w:ascii="Times New Roman" w:hAnsi="Times New Roman" w:cs="Times New Roman"/>
                <w:sz w:val="24"/>
                <w:szCs w:val="24"/>
              </w:rPr>
            </w:pPr>
            <w:r w:rsidRPr="00902A53">
              <w:rPr>
                <w:rFonts w:ascii="Times New Roman" w:hAnsi="Times New Roman" w:cs="Times New Roman"/>
                <w:sz w:val="24"/>
                <w:szCs w:val="24"/>
              </w:rPr>
              <w:lastRenderedPageBreak/>
              <w:t>2</w:t>
            </w:r>
          </w:p>
        </w:tc>
      </w:tr>
      <w:tr w:rsidR="00902A53" w:rsidRPr="00902A53" w:rsidTr="00902A53">
        <w:tc>
          <w:tcPr>
            <w:tcW w:w="817" w:type="dxa"/>
          </w:tcPr>
          <w:p w:rsidR="00902A53" w:rsidRPr="00902A53" w:rsidRDefault="00902A53" w:rsidP="00CA12BC">
            <w:pPr>
              <w:rPr>
                <w:rFonts w:ascii="Times New Roman" w:hAnsi="Times New Roman" w:cs="Times New Roman"/>
                <w:sz w:val="24"/>
                <w:szCs w:val="24"/>
              </w:rPr>
            </w:pPr>
          </w:p>
        </w:tc>
        <w:tc>
          <w:tcPr>
            <w:tcW w:w="2977" w:type="dxa"/>
          </w:tcPr>
          <w:p w:rsidR="00902A53" w:rsidRPr="00902A53" w:rsidRDefault="00902A53" w:rsidP="00902A53">
            <w:pPr>
              <w:pStyle w:val="Default"/>
            </w:pPr>
            <w:r w:rsidRPr="00902A53">
              <w:t xml:space="preserve">Набор ОГЭ по химии </w:t>
            </w:r>
          </w:p>
          <w:p w:rsidR="00902A53" w:rsidRPr="00902A53" w:rsidRDefault="00902A53" w:rsidP="003F1F28">
            <w:pPr>
              <w:pStyle w:val="Default"/>
            </w:pPr>
          </w:p>
        </w:tc>
        <w:tc>
          <w:tcPr>
            <w:tcW w:w="9214" w:type="dxa"/>
          </w:tcPr>
          <w:p w:rsidR="00902A53" w:rsidRPr="00902A53" w:rsidRDefault="00902A53" w:rsidP="003F1F28">
            <w:pPr>
              <w:pStyle w:val="Default"/>
            </w:pPr>
          </w:p>
        </w:tc>
        <w:tc>
          <w:tcPr>
            <w:tcW w:w="1275" w:type="dxa"/>
          </w:tcPr>
          <w:p w:rsidR="00902A53" w:rsidRPr="00902A53" w:rsidRDefault="00902A53" w:rsidP="00CA12BC">
            <w:pPr>
              <w:rPr>
                <w:rFonts w:ascii="Times New Roman" w:hAnsi="Times New Roman" w:cs="Times New Roman"/>
                <w:sz w:val="24"/>
                <w:szCs w:val="24"/>
              </w:rPr>
            </w:pPr>
            <w:r>
              <w:rPr>
                <w:rFonts w:ascii="Times New Roman" w:hAnsi="Times New Roman" w:cs="Times New Roman"/>
                <w:sz w:val="24"/>
                <w:szCs w:val="24"/>
              </w:rPr>
              <w:t>1</w:t>
            </w:r>
          </w:p>
        </w:tc>
      </w:tr>
      <w:tr w:rsidR="00902A53" w:rsidRPr="00902A53" w:rsidTr="00902A53">
        <w:tc>
          <w:tcPr>
            <w:tcW w:w="817" w:type="dxa"/>
          </w:tcPr>
          <w:p w:rsidR="00902A53" w:rsidRPr="00902A53" w:rsidRDefault="00902A53" w:rsidP="00CA12BC">
            <w:pPr>
              <w:rPr>
                <w:rFonts w:ascii="Times New Roman" w:hAnsi="Times New Roman" w:cs="Times New Roman"/>
                <w:sz w:val="24"/>
                <w:szCs w:val="24"/>
              </w:rPr>
            </w:pPr>
          </w:p>
        </w:tc>
        <w:tc>
          <w:tcPr>
            <w:tcW w:w="2977" w:type="dxa"/>
          </w:tcPr>
          <w:p w:rsidR="00902A53" w:rsidRPr="00902A53" w:rsidRDefault="00902A53" w:rsidP="00902A53">
            <w:pPr>
              <w:pStyle w:val="Default"/>
            </w:pPr>
            <w:r w:rsidRPr="00902A53">
              <w:t xml:space="preserve">Микроскоп цифровой </w:t>
            </w:r>
          </w:p>
          <w:p w:rsidR="00902A53" w:rsidRPr="00902A53" w:rsidRDefault="00902A53" w:rsidP="003F1F28">
            <w:pPr>
              <w:pStyle w:val="Default"/>
            </w:pPr>
          </w:p>
        </w:tc>
        <w:tc>
          <w:tcPr>
            <w:tcW w:w="9214" w:type="dxa"/>
          </w:tcPr>
          <w:p w:rsidR="00902A53" w:rsidRPr="00902A53" w:rsidRDefault="00902A53" w:rsidP="00902A53">
            <w:pPr>
              <w:pStyle w:val="Default"/>
            </w:pPr>
            <w:r w:rsidRPr="00902A53">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WF16x Объективы: 4х, 10х, 40хs (подпружиненный)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 Предметный столик, мм: 90 Источник питания: 220 В/50 Гц Число мегапикселей: 1 </w:t>
            </w:r>
          </w:p>
          <w:p w:rsidR="00902A53" w:rsidRPr="00902A53" w:rsidRDefault="00902A53" w:rsidP="003F1F28">
            <w:pPr>
              <w:pStyle w:val="Default"/>
            </w:pPr>
          </w:p>
        </w:tc>
        <w:tc>
          <w:tcPr>
            <w:tcW w:w="1275" w:type="dxa"/>
          </w:tcPr>
          <w:p w:rsidR="00902A53" w:rsidRPr="00902A53" w:rsidRDefault="00902A53" w:rsidP="00CA12BC">
            <w:pPr>
              <w:rPr>
                <w:rFonts w:ascii="Times New Roman" w:hAnsi="Times New Roman" w:cs="Times New Roman"/>
                <w:sz w:val="24"/>
                <w:szCs w:val="24"/>
              </w:rPr>
            </w:pPr>
            <w:r w:rsidRPr="00902A53">
              <w:rPr>
                <w:rFonts w:ascii="Times New Roman" w:hAnsi="Times New Roman" w:cs="Times New Roman"/>
                <w:sz w:val="24"/>
                <w:szCs w:val="24"/>
              </w:rPr>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Комплект химических реактивов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t xml:space="preserve">Состав комплекта: </w:t>
            </w:r>
          </w:p>
          <w:p w:rsidR="003F1F28" w:rsidRPr="00902A53" w:rsidRDefault="003F1F28" w:rsidP="003F1F28">
            <w:pPr>
              <w:pStyle w:val="Default"/>
            </w:pPr>
            <w:r w:rsidRPr="00902A53">
              <w:t xml:space="preserve">Набор «Кислоты» (азотная, серная, соляная, ортофосфорная) </w:t>
            </w:r>
          </w:p>
          <w:p w:rsidR="003F1F28" w:rsidRPr="00902A53" w:rsidRDefault="003F1F28" w:rsidP="003F1F28">
            <w:pPr>
              <w:pStyle w:val="Default"/>
            </w:pPr>
            <w:r w:rsidRPr="00902A53">
              <w:t xml:space="preserve">Набор «Гидроксиды» (гидроксид бария, гидроксид калия, гидроксид кальция, гидроксид натрия) </w:t>
            </w:r>
          </w:p>
          <w:p w:rsidR="003F1F28" w:rsidRPr="00902A53" w:rsidRDefault="003F1F28" w:rsidP="003F1F28">
            <w:pPr>
              <w:pStyle w:val="Default"/>
            </w:pPr>
            <w:r w:rsidRPr="00902A53">
              <w:t xml:space="preserve">Набор «Оксиды металлов» (алюминия оксид, бария оксид, железа (III) оксид, кальция оксид, магния оксид, меди (II) оксид, цинка оксид) </w:t>
            </w:r>
          </w:p>
          <w:p w:rsidR="003F1F28"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Набор «Щелочные и щелочноземельные металлы» (литий, натрий, кальций) </w:t>
            </w:r>
          </w:p>
          <w:p w:rsidR="003F1F28" w:rsidRPr="00902A53" w:rsidRDefault="003F1F28" w:rsidP="003F1F28">
            <w:pPr>
              <w:pStyle w:val="Default"/>
            </w:pPr>
            <w:r w:rsidRPr="00902A53">
              <w:t xml:space="preserve">Набор «Металлы» (алюминий, железо, магний, медь, цинк, олово) </w:t>
            </w:r>
          </w:p>
          <w:p w:rsidR="003F1F28" w:rsidRPr="00902A53" w:rsidRDefault="003F1F28" w:rsidP="003F1F28">
            <w:pPr>
              <w:pStyle w:val="Default"/>
            </w:pPr>
            <w:r w:rsidRPr="00902A53">
              <w:t xml:space="preserve">Набор «Щелочные и щелочноземельные металлы» (литий, натрий, кальций) </w:t>
            </w:r>
          </w:p>
          <w:p w:rsidR="003F1F28" w:rsidRPr="00902A53" w:rsidRDefault="003F1F28" w:rsidP="003F1F28">
            <w:pPr>
              <w:pStyle w:val="Default"/>
            </w:pPr>
            <w:r w:rsidRPr="00902A53">
              <w:t xml:space="preserve">Набор «Огнеопасные вещества» (сера, фосфор (красный), оксид фосфора(V)) </w:t>
            </w:r>
          </w:p>
          <w:p w:rsidR="003F1F28" w:rsidRPr="00902A53" w:rsidRDefault="003F1F28" w:rsidP="003F1F28">
            <w:pPr>
              <w:pStyle w:val="Default"/>
            </w:pPr>
            <w:r w:rsidRPr="00902A53">
              <w:lastRenderedPageBreak/>
              <w:t>Набор «Галогены» (</w:t>
            </w:r>
            <w:proofErr w:type="spellStart"/>
            <w:r w:rsidRPr="00902A53">
              <w:t>иод</w:t>
            </w:r>
            <w:proofErr w:type="spellEnd"/>
            <w:r w:rsidRPr="00902A53">
              <w:t xml:space="preserve">, бром) </w:t>
            </w:r>
          </w:p>
          <w:p w:rsidR="003F1F28" w:rsidRPr="00902A53" w:rsidRDefault="003F1F28" w:rsidP="003F1F28">
            <w:pPr>
              <w:pStyle w:val="Default"/>
            </w:pPr>
            <w:r w:rsidRPr="00902A53">
              <w:t xml:space="preserve">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 </w:t>
            </w:r>
          </w:p>
          <w:p w:rsidR="003F1F28" w:rsidRPr="00902A53" w:rsidRDefault="003F1F28" w:rsidP="003F1F28">
            <w:pPr>
              <w:pStyle w:val="Default"/>
            </w:pPr>
            <w:r w:rsidRPr="00902A53">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rsidR="003F1F28" w:rsidRPr="00902A53" w:rsidRDefault="003F1F28" w:rsidP="003F1F28">
            <w:pPr>
              <w:pStyle w:val="Default"/>
            </w:pPr>
            <w:r w:rsidRPr="00902A53">
              <w:t xml:space="preserve">Набор "Карбонаты" (аммония карбонат, калия карбонат, меди (II) карбонат основной, натрия карбонат, натрия гидрокарбонат) </w:t>
            </w:r>
          </w:p>
          <w:p w:rsidR="003F1F28" w:rsidRPr="00902A53" w:rsidRDefault="003F1F28" w:rsidP="003F1F28">
            <w:pPr>
              <w:pStyle w:val="Default"/>
            </w:pPr>
            <w:r w:rsidRPr="00902A53">
              <w:t xml:space="preserve">Набор "Фосфаты. Силикаты" (калия </w:t>
            </w:r>
            <w:proofErr w:type="spellStart"/>
            <w:r w:rsidRPr="00902A53">
              <w:t>моногидроортофосфат</w:t>
            </w:r>
            <w:proofErr w:type="spellEnd"/>
            <w:r w:rsidRPr="00902A53">
              <w:t xml:space="preserve">, натрия силикат 9-ти водный, натрия </w:t>
            </w:r>
            <w:proofErr w:type="spellStart"/>
            <w:r w:rsidRPr="00902A53">
              <w:t>ортофосфат</w:t>
            </w:r>
            <w:proofErr w:type="spellEnd"/>
            <w:r w:rsidRPr="00902A53">
              <w:t xml:space="preserve"> </w:t>
            </w:r>
            <w:proofErr w:type="spellStart"/>
            <w:r w:rsidRPr="00902A53">
              <w:t>трехзамещенный</w:t>
            </w:r>
            <w:proofErr w:type="spellEnd"/>
            <w:r w:rsidRPr="00902A53">
              <w:t xml:space="preserve">, натрия </w:t>
            </w:r>
            <w:proofErr w:type="spellStart"/>
            <w:r w:rsidRPr="00902A53">
              <w:t>дигидрофосфат</w:t>
            </w:r>
            <w:proofErr w:type="spellEnd"/>
            <w:r w:rsidRPr="00902A53">
              <w:t xml:space="preserve">) </w:t>
            </w:r>
          </w:p>
          <w:p w:rsidR="003F1F28" w:rsidRPr="00902A53" w:rsidRDefault="003F1F28" w:rsidP="003F1F28">
            <w:pPr>
              <w:pStyle w:val="Default"/>
            </w:pPr>
            <w:r w:rsidRPr="00902A53">
              <w:t xml:space="preserve">Набор "Ацетаты. Роданиды. Соединения железа" (калия ацетат, калия ферро(II) </w:t>
            </w:r>
            <w:proofErr w:type="spellStart"/>
            <w:r w:rsidRPr="00902A53">
              <w:t>гексацианид</w:t>
            </w:r>
            <w:proofErr w:type="spellEnd"/>
            <w:r w:rsidRPr="00902A53">
              <w:t xml:space="preserve">, калия ферро (III) </w:t>
            </w:r>
            <w:proofErr w:type="spellStart"/>
            <w:r w:rsidRPr="00902A53">
              <w:t>гексационид</w:t>
            </w:r>
            <w:proofErr w:type="spellEnd"/>
            <w:r w:rsidRPr="00902A53">
              <w:t xml:space="preserve">, калия роданид, натрия ацетат, свинца ацетат) </w:t>
            </w:r>
          </w:p>
          <w:p w:rsidR="003F1F28" w:rsidRPr="00902A53" w:rsidRDefault="003F1F28" w:rsidP="003F1F28">
            <w:pPr>
              <w:pStyle w:val="Default"/>
            </w:pPr>
            <w:r w:rsidRPr="00902A53">
              <w:t xml:space="preserve">Набор "Соединения марганца" (калия перманганат, марганца (IV) оксид, марганца (II) сульфат, марганца хлорид) </w:t>
            </w:r>
          </w:p>
          <w:p w:rsidR="003F1F28" w:rsidRPr="00902A53" w:rsidRDefault="003F1F28" w:rsidP="003F1F28">
            <w:pPr>
              <w:pStyle w:val="Default"/>
            </w:pPr>
            <w:r w:rsidRPr="00902A53">
              <w:t xml:space="preserve">Набор "Соединения хрома" (аммония дихромат, калия дихромат, калия хромат, хрома (III) хлорид 6-ти водный) </w:t>
            </w:r>
          </w:p>
          <w:p w:rsidR="00CA12BC"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Набор "Нитраты" (алюминия нитрат, аммония нитрат, калия нитрат, кальция нитрат, меди (II) нитрат, натрия нитрат, серебра </w:t>
            </w:r>
          </w:p>
        </w:tc>
        <w:tc>
          <w:tcPr>
            <w:tcW w:w="1275" w:type="dxa"/>
          </w:tcPr>
          <w:p w:rsidR="00CA12BC" w:rsidRPr="00902A53" w:rsidRDefault="00902A53" w:rsidP="00CA12BC">
            <w:pPr>
              <w:rPr>
                <w:rFonts w:ascii="Times New Roman" w:hAnsi="Times New Roman" w:cs="Times New Roman"/>
                <w:sz w:val="24"/>
                <w:szCs w:val="24"/>
              </w:rPr>
            </w:pPr>
            <w:r>
              <w:rPr>
                <w:rFonts w:ascii="Times New Roman" w:hAnsi="Times New Roman" w:cs="Times New Roman"/>
                <w:sz w:val="24"/>
                <w:szCs w:val="24"/>
              </w:rPr>
              <w:lastRenderedPageBreak/>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Оборудование для демонстрационных опытов </w:t>
            </w:r>
          </w:p>
          <w:p w:rsidR="00CA12BC" w:rsidRPr="00902A53" w:rsidRDefault="00CA12BC"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Состав комплекта: </w:t>
            </w:r>
          </w:p>
          <w:p w:rsidR="006A1D6B" w:rsidRPr="00902A53" w:rsidRDefault="006A1D6B" w:rsidP="006A1D6B">
            <w:pPr>
              <w:pStyle w:val="Default"/>
            </w:pPr>
            <w:r w:rsidRPr="00902A53">
              <w:t xml:space="preserve">Штатив демонстрационный: Назначение: проведение демонстрационных опытов, основание, стержень, лапки, кольца, муфты: наличие </w:t>
            </w:r>
          </w:p>
          <w:p w:rsidR="006A1D6B" w:rsidRPr="00902A53" w:rsidRDefault="006A1D6B" w:rsidP="006A1D6B">
            <w:pPr>
              <w:pStyle w:val="Default"/>
            </w:pPr>
            <w:r w:rsidRPr="00902A53">
              <w:t xml:space="preserve">Столик подъемный: </w:t>
            </w:r>
          </w:p>
          <w:p w:rsidR="006A1D6B" w:rsidRPr="00902A53" w:rsidRDefault="006A1D6B" w:rsidP="006A1D6B">
            <w:pPr>
              <w:pStyle w:val="Default"/>
            </w:pPr>
            <w:r w:rsidRPr="00902A53">
              <w:t xml:space="preserve">Тип столика: учебный/лабораторный, </w:t>
            </w:r>
          </w:p>
          <w:p w:rsidR="006A1D6B" w:rsidRPr="00902A53" w:rsidRDefault="006A1D6B" w:rsidP="006A1D6B">
            <w:pPr>
              <w:pStyle w:val="Default"/>
            </w:pPr>
            <w:r w:rsidRPr="00902A53">
              <w:t xml:space="preserve">опора, стержень винтовой, винт регулировочный: наличие, </w:t>
            </w:r>
          </w:p>
          <w:p w:rsidR="006A1D6B" w:rsidRPr="00902A53" w:rsidRDefault="006A1D6B" w:rsidP="006A1D6B">
            <w:pPr>
              <w:pStyle w:val="Default"/>
            </w:pPr>
            <w:r w:rsidRPr="00902A53">
              <w:t xml:space="preserve">функция подъема и опускания столика: наличие </w:t>
            </w:r>
          </w:p>
          <w:p w:rsidR="006A1D6B" w:rsidRPr="00902A53" w:rsidRDefault="006A1D6B" w:rsidP="006A1D6B">
            <w:pPr>
              <w:pStyle w:val="Default"/>
            </w:pPr>
            <w:r w:rsidRPr="00902A53">
              <w:t xml:space="preserve">Источник постоянного и переменного напряжения: Назначение: для питания регулируемым переменным и постоянным током электрических схем, </w:t>
            </w:r>
          </w:p>
          <w:p w:rsidR="006A1D6B" w:rsidRPr="00902A53" w:rsidRDefault="006A1D6B" w:rsidP="006A1D6B">
            <w:pPr>
              <w:pStyle w:val="Default"/>
            </w:pPr>
            <w:r w:rsidRPr="00902A53">
              <w:t xml:space="preserve">частота, Гц: 50, </w:t>
            </w:r>
          </w:p>
          <w:p w:rsidR="006A1D6B" w:rsidRPr="00902A53" w:rsidRDefault="006A1D6B" w:rsidP="006A1D6B">
            <w:pPr>
              <w:pStyle w:val="Default"/>
            </w:pPr>
            <w:r w:rsidRPr="00902A53">
              <w:t xml:space="preserve">потребляемая мощность, ВА: 10 </w:t>
            </w:r>
          </w:p>
          <w:p w:rsidR="006A1D6B" w:rsidRPr="00902A53" w:rsidRDefault="006A1D6B" w:rsidP="006A1D6B">
            <w:pPr>
              <w:pStyle w:val="Default"/>
            </w:pPr>
            <w:r w:rsidRPr="00902A53">
              <w:lastRenderedPageBreak/>
              <w:t xml:space="preserve">Манометр жидкостной демонстрационный: Назначение: для измерения давления до 300 мм водяного столба выше и ниже атмосферного давления, </w:t>
            </w:r>
          </w:p>
          <w:p w:rsidR="006A1D6B" w:rsidRPr="00902A53" w:rsidRDefault="006A1D6B" w:rsidP="006A1D6B">
            <w:pPr>
              <w:pStyle w:val="Default"/>
            </w:pPr>
            <w:r w:rsidRPr="00902A53">
              <w:t xml:space="preserve">стеклянная U-образная трубка на подставке: наличие </w:t>
            </w:r>
          </w:p>
          <w:p w:rsidR="006A1D6B" w:rsidRPr="00902A53" w:rsidRDefault="006A1D6B" w:rsidP="006A1D6B">
            <w:pPr>
              <w:pStyle w:val="Default"/>
            </w:pPr>
            <w:r w:rsidRPr="00902A53">
              <w:t xml:space="preserve">Камертон на резонансном ящике: Назначение: для демонстрации звуковых колебаний и волн, </w:t>
            </w:r>
          </w:p>
          <w:p w:rsidR="006A1D6B" w:rsidRPr="00902A53" w:rsidRDefault="006A1D6B" w:rsidP="006A1D6B">
            <w:pPr>
              <w:pStyle w:val="Default"/>
            </w:pPr>
            <w:r w:rsidRPr="00902A53">
              <w:t xml:space="preserve">два камертона на резонирующих ящиках: наличие, </w:t>
            </w:r>
          </w:p>
          <w:p w:rsidR="006A1D6B" w:rsidRPr="00902A53" w:rsidRDefault="006A1D6B" w:rsidP="006A1D6B">
            <w:pPr>
              <w:pStyle w:val="Default"/>
            </w:pPr>
            <w:r w:rsidRPr="00902A53">
              <w:t xml:space="preserve">резиновый молоточек: наличие </w:t>
            </w:r>
          </w:p>
          <w:p w:rsidR="006A1D6B" w:rsidRPr="00902A53" w:rsidRDefault="006A1D6B" w:rsidP="006A1D6B">
            <w:pPr>
              <w:pStyle w:val="Default"/>
            </w:pPr>
            <w:r w:rsidRPr="00902A53">
              <w:t xml:space="preserve">Насос вакуумный с электроприводом: Назначение: создание разряжения или избыточного давления в замкнутых объемах, </w:t>
            </w:r>
          </w:p>
          <w:p w:rsidR="006A1D6B" w:rsidRPr="00902A53" w:rsidRDefault="006A1D6B" w:rsidP="006A1D6B">
            <w:pPr>
              <w:pStyle w:val="Default"/>
            </w:pPr>
            <w:r w:rsidRPr="00902A53">
              <w:t xml:space="preserve">опыты: кипение жидкости при пониженном давлении, внешнее и внутреннее давление и др.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Тарелка вакуумная: Назначение: демонстрация опытов в замкнутом объеме с разреженным воздухом, </w:t>
            </w:r>
          </w:p>
          <w:p w:rsidR="006A1D6B" w:rsidRPr="00902A53" w:rsidRDefault="006A1D6B" w:rsidP="006A1D6B">
            <w:pPr>
              <w:pStyle w:val="Default"/>
            </w:pPr>
            <w:r w:rsidRPr="00902A53">
              <w:t xml:space="preserve">основание с краном, колокол из толстого стекла, резиновая прокладка, электрический звонок: наличие </w:t>
            </w:r>
          </w:p>
          <w:p w:rsidR="006A1D6B" w:rsidRPr="00902A53" w:rsidRDefault="006A1D6B" w:rsidP="006A1D6B">
            <w:pPr>
              <w:pStyle w:val="Default"/>
            </w:pPr>
            <w:r w:rsidRPr="00902A53">
              <w:t xml:space="preserve">Ведерко Архимеда: Назначение: демонстрация действия жидкости на погруженное в нее тело и измерение величины выталкивающей силы, </w:t>
            </w:r>
          </w:p>
          <w:p w:rsidR="006A1D6B" w:rsidRPr="00902A53" w:rsidRDefault="006A1D6B" w:rsidP="006A1D6B">
            <w:pPr>
              <w:pStyle w:val="Default"/>
            </w:pPr>
            <w:r w:rsidRPr="00902A53">
              <w:t xml:space="preserve">ведерко, тело цилиндрической формы, пружинный динамометр: наличие </w:t>
            </w:r>
          </w:p>
          <w:p w:rsidR="006A1D6B" w:rsidRPr="00902A53" w:rsidRDefault="006A1D6B" w:rsidP="006A1D6B">
            <w:pPr>
              <w:pStyle w:val="Default"/>
            </w:pPr>
            <w:r w:rsidRPr="00902A53">
              <w:t xml:space="preserve">Огниво воздушное: Назначение: демонстрация воспламенения горючей смеси при ее быстром сжатии, </w:t>
            </w:r>
          </w:p>
          <w:p w:rsidR="006A1D6B" w:rsidRPr="00902A53" w:rsidRDefault="006A1D6B" w:rsidP="006A1D6B">
            <w:pPr>
              <w:pStyle w:val="Default"/>
            </w:pPr>
            <w:r w:rsidRPr="00902A53">
              <w:t xml:space="preserve">толстостенный цилиндр, поршень на металлическом штоке с рукояткой, подставка для цилиндра: наличие </w:t>
            </w:r>
          </w:p>
          <w:p w:rsidR="006A1D6B" w:rsidRPr="00902A53" w:rsidRDefault="006A1D6B" w:rsidP="006A1D6B">
            <w:pPr>
              <w:pStyle w:val="Default"/>
            </w:pPr>
            <w:r w:rsidRPr="00902A53">
              <w:t xml:space="preserve">Прибор для демонстрации давления в жидкости: Назначение: демонстрация изменения давления с глубиной погружения, </w:t>
            </w:r>
          </w:p>
          <w:p w:rsidR="006A1D6B" w:rsidRPr="00902A53" w:rsidRDefault="006A1D6B" w:rsidP="006A1D6B">
            <w:pPr>
              <w:pStyle w:val="Default"/>
            </w:pPr>
            <w:r w:rsidRPr="00902A53">
              <w:t xml:space="preserve">датчик давления, кронштейн для крепления на стенке сосуда: наличие </w:t>
            </w:r>
          </w:p>
          <w:p w:rsidR="006A1D6B" w:rsidRPr="00902A53" w:rsidRDefault="006A1D6B" w:rsidP="006A1D6B">
            <w:pPr>
              <w:pStyle w:val="Default"/>
            </w:pPr>
            <w:r w:rsidRPr="00902A53">
              <w:t>Прибор для демонстрации атмосферного давления (</w:t>
            </w:r>
            <w:proofErr w:type="spellStart"/>
            <w:r w:rsidRPr="00902A53">
              <w:t>магдебургские</w:t>
            </w:r>
            <w:proofErr w:type="spellEnd"/>
            <w:r w:rsidRPr="00902A53">
              <w:t xml:space="preserve"> полушария): Назначение: демонстрация силы атмосферного давления, </w:t>
            </w:r>
          </w:p>
          <w:p w:rsidR="006A1D6B" w:rsidRPr="00902A53" w:rsidRDefault="006A1D6B" w:rsidP="006A1D6B">
            <w:pPr>
              <w:pStyle w:val="Default"/>
            </w:pPr>
            <w:r w:rsidRPr="00902A53">
              <w:t xml:space="preserve">два разъемных металлических полушария с прочными ручками и хорошо пришлифованными краями, ниппель с краном: наличие, </w:t>
            </w:r>
          </w:p>
          <w:p w:rsidR="006A1D6B" w:rsidRPr="00902A53" w:rsidRDefault="006A1D6B" w:rsidP="006A1D6B">
            <w:pPr>
              <w:pStyle w:val="Default"/>
            </w:pPr>
            <w:r w:rsidRPr="00902A53">
              <w:t xml:space="preserve">создаваемое внутри шаров вакуумметрическое давление: не менее 0,05 МПа, </w:t>
            </w:r>
          </w:p>
          <w:p w:rsidR="006A1D6B" w:rsidRPr="00902A53" w:rsidRDefault="006A1D6B" w:rsidP="006A1D6B">
            <w:pPr>
              <w:pStyle w:val="Default"/>
            </w:pPr>
            <w:r w:rsidRPr="00902A53">
              <w:t xml:space="preserve">максимальное разрывающее усилие: не менее 90 Н </w:t>
            </w:r>
          </w:p>
          <w:p w:rsidR="006A1D6B" w:rsidRPr="00902A53" w:rsidRDefault="006A1D6B" w:rsidP="006A1D6B">
            <w:pPr>
              <w:pStyle w:val="Default"/>
            </w:pPr>
            <w:r w:rsidRPr="00902A53">
              <w:t xml:space="preserve">Набор тел равного объема: Назначение: для определения и сравнения теплоемкости и плотности различных твердых материалов, </w:t>
            </w:r>
          </w:p>
          <w:p w:rsidR="006A1D6B" w:rsidRPr="00902A53" w:rsidRDefault="006A1D6B" w:rsidP="006A1D6B">
            <w:pPr>
              <w:pStyle w:val="Default"/>
            </w:pPr>
            <w:r w:rsidRPr="00902A53">
              <w:lastRenderedPageBreak/>
              <w:t xml:space="preserve">цилиндры из различных материалов: не менее 3 шт., </w:t>
            </w:r>
          </w:p>
          <w:p w:rsidR="006A1D6B" w:rsidRPr="00902A53" w:rsidRDefault="006A1D6B" w:rsidP="006A1D6B">
            <w:pPr>
              <w:pStyle w:val="Default"/>
            </w:pPr>
            <w:r w:rsidRPr="00902A53">
              <w:t xml:space="preserve">крючки для подвешивания цилиндров: наличие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Набор тел равной массы: Назначение: для определения и сравнению плотности различных материалов, </w:t>
            </w:r>
          </w:p>
          <w:p w:rsidR="006A1D6B" w:rsidRPr="00902A53" w:rsidRDefault="006A1D6B" w:rsidP="006A1D6B">
            <w:pPr>
              <w:pStyle w:val="Default"/>
            </w:pPr>
            <w:r w:rsidRPr="00902A53">
              <w:t xml:space="preserve">цилиндры из различных материалов: не менее 3 шт., </w:t>
            </w:r>
          </w:p>
          <w:p w:rsidR="006A1D6B" w:rsidRPr="00902A53" w:rsidRDefault="006A1D6B" w:rsidP="006A1D6B">
            <w:pPr>
              <w:pStyle w:val="Default"/>
            </w:pPr>
            <w:r w:rsidRPr="00902A53">
              <w:t xml:space="preserve">крючки для подвешивания цилиндров: наличие </w:t>
            </w:r>
          </w:p>
          <w:p w:rsidR="006A1D6B" w:rsidRPr="00902A53" w:rsidRDefault="006A1D6B" w:rsidP="006A1D6B">
            <w:pPr>
              <w:pStyle w:val="Default"/>
            </w:pPr>
            <w:r w:rsidRPr="00902A53">
              <w:t xml:space="preserve">Сосуды сообщающиеся: Назначение: демонстрация одинакового уровня однородной жидкости в сообщающихся между собой сосудах разной формы, </w:t>
            </w:r>
          </w:p>
          <w:p w:rsidR="006A1D6B" w:rsidRPr="00902A53" w:rsidRDefault="006A1D6B" w:rsidP="006A1D6B">
            <w:pPr>
              <w:pStyle w:val="Default"/>
            </w:pPr>
            <w:r w:rsidRPr="00902A53">
              <w:t xml:space="preserve">сообщающиеся стеклянные трубки разной формы: не менее 3 шт., </w:t>
            </w:r>
          </w:p>
          <w:p w:rsidR="006A1D6B" w:rsidRPr="00902A53" w:rsidRDefault="006A1D6B" w:rsidP="006A1D6B">
            <w:pPr>
              <w:pStyle w:val="Default"/>
            </w:pPr>
            <w:r w:rsidRPr="00902A53">
              <w:t xml:space="preserve">подставка: наличие </w:t>
            </w:r>
          </w:p>
          <w:p w:rsidR="006A1D6B" w:rsidRPr="00902A53" w:rsidRDefault="006A1D6B" w:rsidP="006A1D6B">
            <w:pPr>
              <w:pStyle w:val="Default"/>
            </w:pPr>
            <w:r w:rsidRPr="00902A53">
              <w:t xml:space="preserve">Трубка Ньютона: Назначение: демонстрация одновременности падения различных тел в разреженном воздухе, </w:t>
            </w:r>
          </w:p>
          <w:p w:rsidR="006A1D6B" w:rsidRPr="00902A53" w:rsidRDefault="006A1D6B" w:rsidP="006A1D6B">
            <w:pPr>
              <w:pStyle w:val="Default"/>
            </w:pPr>
            <w:r w:rsidRPr="00902A53">
              <w:t xml:space="preserve">функция подключения к вакуумному насосу: наличие, </w:t>
            </w:r>
          </w:p>
          <w:p w:rsidR="006A1D6B" w:rsidRPr="00902A53" w:rsidRDefault="006A1D6B" w:rsidP="006A1D6B">
            <w:pPr>
              <w:pStyle w:val="Default"/>
            </w:pPr>
            <w:r w:rsidRPr="00902A53">
              <w:t xml:space="preserve">длина трубки: не менее 80 см., </w:t>
            </w:r>
          </w:p>
          <w:p w:rsidR="006A1D6B" w:rsidRPr="00902A53" w:rsidRDefault="006A1D6B" w:rsidP="006A1D6B">
            <w:pPr>
              <w:pStyle w:val="Default"/>
            </w:pPr>
            <w:r w:rsidRPr="00902A53">
              <w:t xml:space="preserve">резиновые пробки, ниппель: наличие, </w:t>
            </w:r>
          </w:p>
          <w:p w:rsidR="006A1D6B" w:rsidRPr="00902A53" w:rsidRDefault="006A1D6B" w:rsidP="006A1D6B">
            <w:pPr>
              <w:pStyle w:val="Default"/>
            </w:pPr>
            <w:r w:rsidRPr="00902A53">
              <w:t xml:space="preserve">количество тел в трубке: не менее 3 шт. </w:t>
            </w:r>
          </w:p>
          <w:p w:rsidR="006A1D6B" w:rsidRPr="00902A53" w:rsidRDefault="006A1D6B" w:rsidP="006A1D6B">
            <w:pPr>
              <w:pStyle w:val="Default"/>
            </w:pPr>
            <w:r w:rsidRPr="00902A53">
              <w:t xml:space="preserve">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w:t>
            </w:r>
          </w:p>
          <w:p w:rsidR="006A1D6B" w:rsidRPr="00902A53" w:rsidRDefault="006A1D6B" w:rsidP="006A1D6B">
            <w:pPr>
              <w:pStyle w:val="Default"/>
            </w:pPr>
            <w:r w:rsidRPr="00902A53">
              <w:t xml:space="preserve">металлический цилиндр с оправами, поршень со штоком, полый металлический шар с отверстиями: наличие, </w:t>
            </w:r>
          </w:p>
          <w:p w:rsidR="006A1D6B" w:rsidRPr="00902A53" w:rsidRDefault="006A1D6B" w:rsidP="006A1D6B">
            <w:pPr>
              <w:pStyle w:val="Default"/>
            </w:pPr>
            <w:r w:rsidRPr="00902A53">
              <w:t xml:space="preserve">длина цилиндра: не менее 22 см, </w:t>
            </w:r>
          </w:p>
          <w:p w:rsidR="006A1D6B" w:rsidRPr="00902A53" w:rsidRDefault="006A1D6B" w:rsidP="006A1D6B">
            <w:pPr>
              <w:pStyle w:val="Default"/>
            </w:pPr>
            <w:r w:rsidRPr="00902A53">
              <w:t xml:space="preserve">диаметр шара: не менее 8 см </w:t>
            </w:r>
          </w:p>
          <w:p w:rsidR="006A1D6B" w:rsidRPr="00902A53" w:rsidRDefault="006A1D6B" w:rsidP="006A1D6B">
            <w:pPr>
              <w:pStyle w:val="Default"/>
            </w:pPr>
            <w:r w:rsidRPr="00902A53">
              <w:t xml:space="preserve">Шар с кольцом: Назначение: демонстрация расширения твердого тела при нагревании, </w:t>
            </w:r>
          </w:p>
          <w:p w:rsidR="006A1D6B" w:rsidRPr="00902A53" w:rsidRDefault="006A1D6B" w:rsidP="006A1D6B">
            <w:pPr>
              <w:pStyle w:val="Default"/>
            </w:pPr>
            <w:r w:rsidRPr="00902A53">
              <w:t xml:space="preserve">штатив, металлическое кольцо с муфтой, шар с цепочкой: наличие, </w:t>
            </w:r>
          </w:p>
          <w:p w:rsidR="006A1D6B" w:rsidRPr="00902A53" w:rsidRDefault="006A1D6B" w:rsidP="006A1D6B">
            <w:pPr>
              <w:pStyle w:val="Default"/>
            </w:pPr>
            <w:r w:rsidRPr="00902A53">
              <w:t xml:space="preserve">длина цепочки: не менее 80 мм, </w:t>
            </w:r>
          </w:p>
          <w:p w:rsidR="006A1D6B" w:rsidRPr="00902A53" w:rsidRDefault="006A1D6B" w:rsidP="006A1D6B">
            <w:pPr>
              <w:pStyle w:val="Default"/>
            </w:pPr>
            <w:r w:rsidRPr="00902A53">
              <w:t xml:space="preserve">диаметр шара: не менее 25 мм </w:t>
            </w:r>
          </w:p>
          <w:p w:rsidR="006A1D6B" w:rsidRPr="00902A53" w:rsidRDefault="006A1D6B" w:rsidP="006A1D6B">
            <w:pPr>
              <w:pStyle w:val="Default"/>
            </w:pPr>
            <w:r w:rsidRPr="00902A53">
              <w:t xml:space="preserve">Цилиндры свинцовые со стругом: Назначение: демонстрация взаимного притяжения между атомами твердых тел, </w:t>
            </w:r>
          </w:p>
          <w:p w:rsidR="006A1D6B" w:rsidRPr="00902A53" w:rsidRDefault="006A1D6B" w:rsidP="006A1D6B">
            <w:pPr>
              <w:pStyle w:val="Default"/>
            </w:pPr>
            <w:r w:rsidRPr="00902A53">
              <w:t xml:space="preserve">количество одинаковых цилиндров: не менее 2 шт., </w:t>
            </w:r>
          </w:p>
          <w:p w:rsidR="006A1D6B" w:rsidRPr="00902A53" w:rsidRDefault="006A1D6B" w:rsidP="006A1D6B">
            <w:pPr>
              <w:pStyle w:val="Default"/>
            </w:pPr>
            <w:r w:rsidRPr="00902A53">
              <w:t xml:space="preserve">материал цилиндров: сталь и свинец,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крючки для подвешивания: наличие, </w:t>
            </w:r>
          </w:p>
          <w:p w:rsidR="006A1D6B" w:rsidRPr="00902A53" w:rsidRDefault="006A1D6B" w:rsidP="006A1D6B">
            <w:pPr>
              <w:pStyle w:val="Default"/>
            </w:pPr>
            <w:r w:rsidRPr="00902A53">
              <w:t xml:space="preserve">струг, направляющая трубка: наличие </w:t>
            </w:r>
          </w:p>
          <w:p w:rsidR="006A1D6B" w:rsidRPr="00902A53" w:rsidRDefault="006A1D6B" w:rsidP="006A1D6B">
            <w:pPr>
              <w:pStyle w:val="Default"/>
            </w:pPr>
            <w:r w:rsidRPr="00902A53">
              <w:lastRenderedPageBreak/>
              <w:t xml:space="preserve">Прибор Ленца: Назначение: для исследования зависимости направления индукционного тока от характера изменения магнитного потока, </w:t>
            </w:r>
          </w:p>
          <w:p w:rsidR="006A1D6B" w:rsidRPr="00902A53" w:rsidRDefault="006A1D6B" w:rsidP="006A1D6B">
            <w:pPr>
              <w:pStyle w:val="Default"/>
            </w:pPr>
            <w:r w:rsidRPr="00902A53">
              <w:t xml:space="preserve">стойка с коромыслом: наличие, </w:t>
            </w:r>
          </w:p>
          <w:p w:rsidR="006A1D6B" w:rsidRPr="00902A53" w:rsidRDefault="006A1D6B" w:rsidP="006A1D6B">
            <w:pPr>
              <w:pStyle w:val="Default"/>
            </w:pPr>
            <w:r w:rsidRPr="00902A53">
              <w:t xml:space="preserve">количество алюминиевых колец: не менее 2 шт., </w:t>
            </w:r>
          </w:p>
          <w:p w:rsidR="006A1D6B" w:rsidRPr="00902A53" w:rsidRDefault="006A1D6B" w:rsidP="006A1D6B">
            <w:pPr>
              <w:pStyle w:val="Default"/>
            </w:pPr>
            <w:r w:rsidRPr="00902A53">
              <w:t xml:space="preserve">прорезь в одном из колец: наличие </w:t>
            </w:r>
          </w:p>
          <w:p w:rsidR="006A1D6B" w:rsidRPr="00902A53" w:rsidRDefault="006A1D6B" w:rsidP="006A1D6B">
            <w:pPr>
              <w:pStyle w:val="Default"/>
            </w:pPr>
            <w:r w:rsidRPr="00902A53">
              <w:t xml:space="preserve">Магнит дугообразный демонстрационный: Назначение: демонстрация свойств постоянных магнитов, </w:t>
            </w:r>
          </w:p>
          <w:p w:rsidR="006A1D6B" w:rsidRPr="00902A53" w:rsidRDefault="006A1D6B" w:rsidP="006A1D6B">
            <w:pPr>
              <w:pStyle w:val="Default"/>
            </w:pPr>
            <w:r w:rsidRPr="00902A53">
              <w:t xml:space="preserve">тип магнита: намагниченный брусок,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обозначение полюсов магнита: наличие </w:t>
            </w:r>
          </w:p>
          <w:p w:rsidR="006A1D6B" w:rsidRPr="00902A53" w:rsidRDefault="006A1D6B" w:rsidP="006A1D6B">
            <w:pPr>
              <w:pStyle w:val="Default"/>
            </w:pPr>
            <w:r w:rsidRPr="00902A53">
              <w:t xml:space="preserve">Магнит полосовой демонстрационный (пара): Назначение: демонстрация свойств постоянных магнитов, </w:t>
            </w:r>
          </w:p>
          <w:p w:rsidR="006A1D6B" w:rsidRPr="00902A53" w:rsidRDefault="006A1D6B" w:rsidP="006A1D6B">
            <w:pPr>
              <w:pStyle w:val="Default"/>
            </w:pPr>
            <w:r w:rsidRPr="00902A53">
              <w:t xml:space="preserve">тип магнита: намагниченный брусок прямолинейной формы,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обозначение полюсов магнита: наличие </w:t>
            </w:r>
          </w:p>
          <w:p w:rsidR="006A1D6B" w:rsidRPr="00902A53" w:rsidRDefault="006A1D6B" w:rsidP="006A1D6B">
            <w:pPr>
              <w:pStyle w:val="Default"/>
            </w:pPr>
            <w:r w:rsidRPr="00902A53">
              <w:t xml:space="preserve">Стрелки магнитные на штативах: Назначение: демонстрация взаимодействия полюсов магнитов, ориентации магнита в магнитном поле, </w:t>
            </w:r>
          </w:p>
          <w:p w:rsidR="006A1D6B" w:rsidRPr="00902A53" w:rsidRDefault="006A1D6B" w:rsidP="006A1D6B">
            <w:pPr>
              <w:pStyle w:val="Default"/>
            </w:pPr>
            <w:r w:rsidRPr="00902A53">
              <w:t xml:space="preserve">намагниченная стрелка: наличие,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подставка: наличие </w:t>
            </w:r>
          </w:p>
          <w:p w:rsidR="00CA12BC"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Набор демонстрационный "Электростатика" (электроскопы (2 шт.), султан (2 шт.), палочка стеклянная, палочка эбонитовая, штативы изолирующие (2 шт.) </w:t>
            </w:r>
          </w:p>
        </w:tc>
        <w:tc>
          <w:tcPr>
            <w:tcW w:w="1275" w:type="dxa"/>
          </w:tcPr>
          <w:p w:rsidR="00CA12BC" w:rsidRPr="00902A53" w:rsidRDefault="00902A53" w:rsidP="00CA12BC">
            <w:pPr>
              <w:rPr>
                <w:rFonts w:ascii="Times New Roman" w:hAnsi="Times New Roman" w:cs="Times New Roman"/>
                <w:sz w:val="24"/>
                <w:szCs w:val="24"/>
              </w:rPr>
            </w:pPr>
            <w:r>
              <w:rPr>
                <w:rFonts w:ascii="Times New Roman" w:hAnsi="Times New Roman" w:cs="Times New Roman"/>
                <w:sz w:val="24"/>
                <w:szCs w:val="24"/>
              </w:rPr>
              <w:lastRenderedPageBreak/>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Образовательный конструктор для практики блочного программирования с комплектом датчиков </w:t>
            </w:r>
          </w:p>
          <w:p w:rsidR="00CA12BC" w:rsidRPr="00902A53" w:rsidRDefault="00CA12BC"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w:t>
            </w:r>
          </w:p>
          <w:p w:rsidR="006A1D6B" w:rsidRPr="00902A53" w:rsidRDefault="006A1D6B" w:rsidP="006A1D6B">
            <w:pPr>
              <w:pStyle w:val="Default"/>
            </w:pPr>
            <w:r w:rsidRPr="00902A53">
              <w:t xml:space="preserve">Набор представляет собой комплект структурных элементов, соединительных элементов и электротехнических компонентов. </w:t>
            </w:r>
          </w:p>
          <w:p w:rsidR="006A1D6B" w:rsidRPr="00902A53" w:rsidRDefault="006A1D6B" w:rsidP="006A1D6B">
            <w:pPr>
              <w:pStyle w:val="Default"/>
            </w:pPr>
            <w:r w:rsidRPr="00902A53">
              <w:t xml:space="preserve">Набор позволяет собирать (и программировать собираемые модели), из элементов, входящих в его состав, модели </w:t>
            </w:r>
            <w:proofErr w:type="spellStart"/>
            <w:r w:rsidRPr="00902A53">
              <w:t>мехатронных</w:t>
            </w:r>
            <w:proofErr w:type="spellEnd"/>
            <w:r w:rsidRPr="00902A53">
              <w:t xml:space="preserve">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 </w:t>
            </w:r>
          </w:p>
          <w:p w:rsidR="00CA12BC"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светодиодный матричный дисплей с белой подсветкой на контроллере </w:t>
            </w:r>
          </w:p>
        </w:tc>
        <w:tc>
          <w:tcPr>
            <w:tcW w:w="1275" w:type="dxa"/>
          </w:tcPr>
          <w:p w:rsidR="00CA12BC" w:rsidRPr="00902A53" w:rsidRDefault="006A1D6B" w:rsidP="00CA12BC">
            <w:pPr>
              <w:rPr>
                <w:rFonts w:ascii="Times New Roman" w:hAnsi="Times New Roman" w:cs="Times New Roman"/>
                <w:sz w:val="24"/>
                <w:szCs w:val="24"/>
              </w:rPr>
            </w:pPr>
            <w:r w:rsidRPr="00902A53">
              <w:rPr>
                <w:rFonts w:ascii="Times New Roman" w:hAnsi="Times New Roman" w:cs="Times New Roman"/>
                <w:sz w:val="24"/>
                <w:szCs w:val="24"/>
              </w:rPr>
              <w:t>1</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Образовательный набор </w:t>
            </w:r>
            <w:r w:rsidRPr="00902A53">
              <w:lastRenderedPageBreak/>
              <w:t xml:space="preserve">по механике, </w:t>
            </w:r>
            <w:proofErr w:type="spellStart"/>
            <w:r w:rsidRPr="00902A53">
              <w:t>мехатронике</w:t>
            </w:r>
            <w:proofErr w:type="spellEnd"/>
            <w:r w:rsidRPr="00902A53">
              <w:t xml:space="preserve"> и робототехнике </w:t>
            </w:r>
          </w:p>
          <w:p w:rsidR="006A1D6B" w:rsidRPr="00902A53" w:rsidRDefault="006A1D6B"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lastRenderedPageBreak/>
              <w:t xml:space="preserve">Комплект для изучения основ электроники и робототехники </w:t>
            </w:r>
          </w:p>
          <w:p w:rsidR="006A1D6B" w:rsidRPr="00902A53" w:rsidRDefault="006A1D6B" w:rsidP="006A1D6B">
            <w:pPr>
              <w:pStyle w:val="Default"/>
            </w:pPr>
            <w:r w:rsidRPr="00902A53">
              <w:lastRenderedPageBreak/>
              <w:t xml:space="preserve">Набор должен быть предназначен для проведения учебных занятий по электронике и </w:t>
            </w:r>
            <w:proofErr w:type="spellStart"/>
            <w:r w:rsidRPr="00902A53">
              <w:t>схемотехнике</w:t>
            </w:r>
            <w:proofErr w:type="spellEnd"/>
            <w:r w:rsidRPr="00902A53">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w:t>
            </w:r>
          </w:p>
        </w:tc>
        <w:tc>
          <w:tcPr>
            <w:tcW w:w="1275" w:type="dxa"/>
          </w:tcPr>
          <w:p w:rsidR="006A1D6B" w:rsidRPr="00902A53" w:rsidRDefault="006A1D6B" w:rsidP="00CA12BC">
            <w:pPr>
              <w:rPr>
                <w:rFonts w:ascii="Times New Roman" w:hAnsi="Times New Roman" w:cs="Times New Roman"/>
                <w:sz w:val="24"/>
                <w:szCs w:val="24"/>
              </w:rPr>
            </w:pPr>
            <w:r w:rsidRPr="00902A53">
              <w:rPr>
                <w:rFonts w:ascii="Times New Roman" w:hAnsi="Times New Roman" w:cs="Times New Roman"/>
                <w:sz w:val="24"/>
                <w:szCs w:val="24"/>
              </w:rPr>
              <w:lastRenderedPageBreak/>
              <w:t>1</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Ноутбук </w:t>
            </w:r>
          </w:p>
          <w:p w:rsidR="006A1D6B" w:rsidRPr="00902A53" w:rsidRDefault="006A1D6B" w:rsidP="00CA12BC">
            <w:pPr>
              <w:rPr>
                <w:rFonts w:ascii="Times New Roman" w:hAnsi="Times New Roman" w:cs="Times New Roman"/>
                <w:sz w:val="24"/>
                <w:szCs w:val="24"/>
              </w:rPr>
            </w:pPr>
          </w:p>
        </w:tc>
        <w:tc>
          <w:tcPr>
            <w:tcW w:w="9214" w:type="dxa"/>
          </w:tcPr>
          <w:p w:rsidR="006A1D6B" w:rsidRPr="00902A53" w:rsidRDefault="006A1D6B" w:rsidP="00CA12BC">
            <w:pPr>
              <w:rPr>
                <w:rFonts w:ascii="Times New Roman" w:hAnsi="Times New Roman" w:cs="Times New Roman"/>
                <w:sz w:val="24"/>
                <w:szCs w:val="24"/>
              </w:rPr>
            </w:pPr>
          </w:p>
        </w:tc>
        <w:tc>
          <w:tcPr>
            <w:tcW w:w="1275" w:type="dxa"/>
          </w:tcPr>
          <w:p w:rsidR="006A1D6B" w:rsidRPr="00902A53" w:rsidRDefault="00B10A0A" w:rsidP="00CA12BC">
            <w:pPr>
              <w:rPr>
                <w:rFonts w:ascii="Times New Roman" w:hAnsi="Times New Roman" w:cs="Times New Roman"/>
                <w:sz w:val="24"/>
                <w:szCs w:val="24"/>
              </w:rPr>
            </w:pPr>
            <w:r>
              <w:rPr>
                <w:rFonts w:ascii="Times New Roman" w:hAnsi="Times New Roman" w:cs="Times New Roman"/>
                <w:sz w:val="24"/>
                <w:szCs w:val="24"/>
              </w:rPr>
              <w:t>4</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МФУ</w:t>
            </w:r>
          </w:p>
        </w:tc>
        <w:tc>
          <w:tcPr>
            <w:tcW w:w="9214" w:type="dxa"/>
          </w:tcPr>
          <w:p w:rsidR="006A1D6B" w:rsidRPr="00902A53" w:rsidRDefault="006A1D6B" w:rsidP="00CA12BC">
            <w:pPr>
              <w:rPr>
                <w:rFonts w:ascii="Times New Roman" w:hAnsi="Times New Roman" w:cs="Times New Roman"/>
                <w:sz w:val="24"/>
                <w:szCs w:val="24"/>
              </w:rPr>
            </w:pPr>
          </w:p>
        </w:tc>
        <w:tc>
          <w:tcPr>
            <w:tcW w:w="1275" w:type="dxa"/>
          </w:tcPr>
          <w:p w:rsidR="006A1D6B" w:rsidRPr="00902A53" w:rsidRDefault="006A1D6B" w:rsidP="00CA12BC">
            <w:pPr>
              <w:rPr>
                <w:rFonts w:ascii="Times New Roman" w:hAnsi="Times New Roman" w:cs="Times New Roman"/>
                <w:sz w:val="24"/>
                <w:szCs w:val="24"/>
              </w:rPr>
            </w:pPr>
            <w:r w:rsidRPr="00902A53">
              <w:rPr>
                <w:rFonts w:ascii="Times New Roman" w:hAnsi="Times New Roman" w:cs="Times New Roman"/>
                <w:sz w:val="24"/>
                <w:szCs w:val="24"/>
              </w:rPr>
              <w:t>1</w:t>
            </w:r>
          </w:p>
        </w:tc>
      </w:tr>
    </w:tbl>
    <w:p w:rsidR="00CA12BC" w:rsidRPr="00902A53" w:rsidRDefault="00CA12BC" w:rsidP="00CA12BC">
      <w:pPr>
        <w:rPr>
          <w:rFonts w:ascii="Times New Roman" w:hAnsi="Times New Roman" w:cs="Times New Roman"/>
          <w:sz w:val="24"/>
          <w:szCs w:val="24"/>
        </w:rPr>
      </w:pPr>
    </w:p>
    <w:sectPr w:rsidR="00CA12BC" w:rsidRPr="00902A53" w:rsidSect="00CA12B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CA12BC"/>
    <w:rsid w:val="003F1F28"/>
    <w:rsid w:val="006A1D6B"/>
    <w:rsid w:val="00902A53"/>
    <w:rsid w:val="00B10A0A"/>
    <w:rsid w:val="00CA12BC"/>
    <w:rsid w:val="00D0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CC92C-A1FC-4EE8-B997-F967C7D6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5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F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Артынская школа</dc:creator>
  <cp:keywords/>
  <dc:description/>
  <cp:lastModifiedBy>l.andreeva.n@outlook.com</cp:lastModifiedBy>
  <cp:revision>4</cp:revision>
  <dcterms:created xsi:type="dcterms:W3CDTF">2021-09-27T23:47:00Z</dcterms:created>
  <dcterms:modified xsi:type="dcterms:W3CDTF">2022-05-26T10:29:00Z</dcterms:modified>
</cp:coreProperties>
</file>